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utoSpaceDE w:val="0"/>
        <w:autoSpaceDN w:val="0"/>
        <w:adjustRightInd w:val="0"/>
        <w:jc w:val="center"/>
        <w:outlineLvl w:val="0"/>
        <w:rPr>
          <w:rFonts w:hint="default" w:ascii="Times New Roman" w:hAnsi="Times New Roman" w:cs="Times New Roman"/>
          <w:b/>
          <w:bCs/>
          <w:color w:val="78A22D"/>
          <w:sz w:val="28"/>
          <w:szCs w:val="28"/>
          <w:lang w:val="en-GB"/>
        </w:rPr>
      </w:pPr>
      <w:bookmarkStart w:id="0" w:name="_Toc496720258"/>
      <w:r>
        <w:rPr>
          <w:rFonts w:ascii="Times New Roman" w:hAnsi="Times New Roman" w:cs="Times New Roman"/>
          <w:b/>
          <w:bCs/>
          <w:color w:val="78A22D"/>
          <w:sz w:val="28"/>
          <w:szCs w:val="28"/>
        </w:rPr>
        <w:t xml:space="preserve">Child Safeguarding Statement </w:t>
      </w:r>
      <w:bookmarkEnd w:id="0"/>
      <w:r>
        <w:rPr>
          <w:rFonts w:ascii="Times New Roman" w:hAnsi="Times New Roman" w:cs="Times New Roman"/>
          <w:b/>
          <w:bCs/>
          <w:color w:val="78A22D"/>
          <w:sz w:val="28"/>
          <w:szCs w:val="28"/>
        </w:rPr>
        <w:t xml:space="preserve">For </w:t>
      </w:r>
      <w:r>
        <w:rPr>
          <w:rFonts w:hint="default" w:ascii="Times New Roman" w:hAnsi="Times New Roman" w:cs="Times New Roman"/>
          <w:b/>
          <w:bCs/>
          <w:color w:val="78A22D"/>
          <w:sz w:val="28"/>
          <w:szCs w:val="28"/>
          <w:lang w:val="en-GB"/>
        </w:rPr>
        <w:t>Kinsalebeg NS</w:t>
      </w:r>
    </w:p>
    <w:p>
      <w:pPr>
        <w:tabs>
          <w:tab w:val="left" w:pos="0"/>
        </w:tabs>
        <w:ind w:right="-688"/>
        <w:jc w:val="both"/>
        <w:rPr>
          <w:rFonts w:ascii="Times New Roman" w:hAnsi="Times New Roman" w:cs="Times New Roman"/>
        </w:rPr>
      </w:pPr>
      <w:r>
        <w:rPr>
          <w:rFonts w:hint="default" w:ascii="Times New Roman" w:hAnsi="Times New Roman" w:cs="Times New Roman"/>
          <w:u w:val="single"/>
          <w:lang w:val="en-GB"/>
        </w:rPr>
        <w:t>Kinsalebeg</w:t>
      </w:r>
      <w:r>
        <w:rPr>
          <w:rFonts w:ascii="Times New Roman" w:hAnsi="Times New Roman" w:cs="Times New Roman"/>
          <w:u w:val="single"/>
        </w:rPr>
        <w:t xml:space="preserve"> NS </w:t>
      </w:r>
      <w:r>
        <w:rPr>
          <w:rFonts w:ascii="Times New Roman" w:hAnsi="Times New Roman" w:cs="Times New Roman"/>
          <w:u w:val="none"/>
        </w:rPr>
        <w:t>is</w:t>
      </w:r>
      <w:r>
        <w:rPr>
          <w:rFonts w:ascii="Times New Roman" w:hAnsi="Times New Roman" w:cs="Times New Roman"/>
        </w:rPr>
        <w:t xml:space="preserve"> a primary school providing primary education to pupils from Junior Infants to Sixth Class.</w:t>
      </w:r>
    </w:p>
    <w:p>
      <w:pPr>
        <w:tabs>
          <w:tab w:val="left" w:pos="0"/>
        </w:tabs>
        <w:ind w:right="-688"/>
        <w:jc w:val="both"/>
        <w:rPr>
          <w:rFonts w:ascii="Times New Roman" w:hAnsi="Times New Roman" w:cs="Times New Roman"/>
        </w:rPr>
      </w:pPr>
      <w:r>
        <w:rPr>
          <w:rFonts w:ascii="Times New Roman" w:hAnsi="Times New Roman" w:cs="Times New Roman"/>
        </w:rPr>
        <w:t xml:space="preserve">In accordance with the requirements of the </w:t>
      </w:r>
      <w:r>
        <w:fldChar w:fldCharType="begin"/>
      </w:r>
      <w:r>
        <w:instrText xml:space="preserve"> HYPERLINK "http://www.irishstatutebook.ie/eli/2015/act/36/enacted/en/pdf" </w:instrText>
      </w:r>
      <w:r>
        <w:fldChar w:fldCharType="separate"/>
      </w:r>
      <w:r>
        <w:rPr>
          <w:rStyle w:val="6"/>
          <w:rFonts w:ascii="Times New Roman" w:hAnsi="Times New Roman" w:cs="Times New Roman"/>
        </w:rPr>
        <w:t>Children First Act 2015</w:t>
      </w:r>
      <w:r>
        <w:rPr>
          <w:rStyle w:val="6"/>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"https://assets.gov.ie/25844/b90aafa55804462f84d05f87f0ca2bf6.pdf" </w:instrText>
      </w:r>
      <w:r>
        <w:fldChar w:fldCharType="separate"/>
      </w:r>
      <w:r>
        <w:rPr>
          <w:rStyle w:val="6"/>
          <w:rFonts w:ascii="Times New Roman" w:hAnsi="Times New Roman" w:cs="Times New Roman"/>
        </w:rPr>
        <w:t>Children First: National Guidance for the Protection and Welfare of Children 2017</w:t>
      </w:r>
      <w:r>
        <w:rPr>
          <w:rStyle w:val="6"/>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"https://assets.gov.ie/25819/c9744b64dfd6447985eeffa5c0d71bbb.pdf" </w:instrText>
      </w:r>
      <w:r>
        <w:fldChar w:fldCharType="separate"/>
      </w:r>
      <w:r>
        <w:rPr>
          <w:rStyle w:val="6"/>
          <w:rFonts w:ascii="Times New Roman" w:hAnsi="Times New Roman" w:cs="Times New Roman"/>
        </w:rPr>
        <w:t>the Addendum to Children First (2019)</w:t>
      </w:r>
      <w:r>
        <w:rPr>
          <w:rStyle w:val="6"/>
          <w:rFonts w:ascii="Times New Roman" w:hAnsi="Times New Roman" w:cs="Times New Roman"/>
        </w:rPr>
        <w:fldChar w:fldCharType="end"/>
      </w:r>
      <w:r>
        <w:rPr>
          <w:rFonts w:ascii="Times New Roman" w:hAnsi="Times New Roman" w:cs="Times New Roman"/>
        </w:rPr>
        <w:t xml:space="preserve">, the </w:t>
      </w:r>
      <w:r>
        <w:fldChar w:fldCharType="begin"/>
      </w:r>
      <w:r>
        <w:instrText xml:space="preserve"> HYPERLINK "https://www.gov.ie/en/collection/12bee3-child-protection-procedures-in-schools/" </w:instrText>
      </w:r>
      <w:r>
        <w:fldChar w:fldCharType="separate"/>
      </w:r>
      <w:r>
        <w:rPr>
          <w:rStyle w:val="6"/>
          <w:rFonts w:ascii="Times New Roman" w:hAnsi="Times New Roman" w:cs="Times New Roman"/>
        </w:rPr>
        <w:t>Child Protection Procedures for Primary and Post-Primary Schools (revised 2023)</w:t>
      </w:r>
      <w:r>
        <w:rPr>
          <w:rStyle w:val="6"/>
          <w:rFonts w:ascii="Times New Roman" w:hAnsi="Times New Roman" w:cs="Times New Roman"/>
        </w:rPr>
        <w:fldChar w:fldCharType="end"/>
      </w:r>
      <w:r>
        <w:rPr>
          <w:rFonts w:ascii="Times New Roman" w:hAnsi="Times New Roman" w:cs="Times New Roman"/>
        </w:rPr>
        <w:t xml:space="preserve"> and </w:t>
      </w:r>
      <w:r>
        <w:fldChar w:fldCharType="begin"/>
      </w:r>
      <w:r>
        <w:instrText xml:space="preserve"> HYPERLINK "https://www.tusla.ie/uploads/content/4214-TUSLA_Guidance_on_Developing_a_CSS_LR.PDF" </w:instrText>
      </w:r>
      <w:r>
        <w:fldChar w:fldCharType="separate"/>
      </w:r>
      <w:r>
        <w:rPr>
          <w:rStyle w:val="6"/>
          <w:rFonts w:ascii="Times New Roman" w:hAnsi="Times New Roman" w:cs="Times New Roman"/>
        </w:rPr>
        <w:t>Tusla Guidance on the preparation of Child Safeguarding Statements</w:t>
      </w:r>
      <w:r>
        <w:rPr>
          <w:rStyle w:val="6"/>
          <w:rFonts w:ascii="Times New Roman" w:hAnsi="Times New Roman" w:cs="Times New Roman"/>
        </w:rPr>
        <w:fldChar w:fldCharType="end"/>
      </w:r>
      <w:r>
        <w:rPr>
          <w:rFonts w:ascii="Times New Roman" w:hAnsi="Times New Roman" w:cs="Times New Roman"/>
        </w:rPr>
        <w:t xml:space="preserve">, the Board of Management of </w:t>
      </w:r>
      <w:r>
        <w:rPr>
          <w:rFonts w:hint="default" w:ascii="Times New Roman" w:hAnsi="Times New Roman" w:cs="Times New Roman"/>
          <w:lang w:val="en-GB"/>
        </w:rPr>
        <w:t>Kinsalebeg</w:t>
      </w:r>
      <w:r>
        <w:rPr>
          <w:rFonts w:ascii="Times New Roman" w:hAnsi="Times New Roman" w:cs="Times New Roman"/>
        </w:rPr>
        <w:t xml:space="preserve"> NS has agreed the Child Safeguarding Statement set out in this document.</w:t>
      </w:r>
    </w:p>
    <w:p>
      <w:pPr>
        <w:tabs>
          <w:tab w:val="left" w:pos="0"/>
        </w:tabs>
        <w:spacing w:after="0"/>
        <w:ind w:left="720" w:right="-688"/>
        <w:contextualSpacing/>
        <w:jc w:val="both"/>
        <w:rPr>
          <w:rFonts w:ascii="Times New Roman" w:hAnsi="Times New Roman" w:cs="Times New Roman"/>
          <w:u w:val="single"/>
        </w:rPr>
      </w:pPr>
    </w:p>
    <w:p>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The Board of Management has adopted and will implement fully and without modification the Department’s </w:t>
      </w:r>
      <w:r>
        <w:rPr>
          <w:rFonts w:ascii="Times New Roman" w:hAnsi="Times New Roman" w:cs="Times New Roman"/>
          <w:i/>
        </w:rPr>
        <w:t xml:space="preserve">Child Protection Procedures for Primary and </w:t>
      </w:r>
      <w:r>
        <w:t>Post-Primary Schools</w:t>
      </w:r>
      <w:r>
        <w:rPr>
          <w:rFonts w:ascii="Times New Roman" w:hAnsi="Times New Roman" w:cs="Times New Roman"/>
          <w:i/>
        </w:rPr>
        <w:t xml:space="preserve"> (revised 2023)</w:t>
      </w:r>
      <w:r>
        <w:rPr>
          <w:rFonts w:ascii="Times New Roman" w:hAnsi="Times New Roman" w:cs="Times New Roman"/>
        </w:rPr>
        <w:t xml:space="preserve"> as part of this overall Child Safeguarding Statement</w:t>
      </w:r>
    </w:p>
    <w:p>
      <w:pPr>
        <w:tabs>
          <w:tab w:val="left" w:pos="0"/>
        </w:tabs>
        <w:ind w:left="360" w:right="-688"/>
        <w:contextualSpacing/>
        <w:jc w:val="both"/>
        <w:rPr>
          <w:rFonts w:ascii="Times New Roman" w:hAnsi="Times New Roman" w:cs="Times New Roman"/>
        </w:rPr>
      </w:pPr>
    </w:p>
    <w:p>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Designated Liaison Person (DLP) is</w:t>
      </w:r>
      <w:r>
        <w:rPr>
          <w:rFonts w:hint="default" w:ascii="Times New Roman" w:hAnsi="Times New Roman" w:cs="Times New Roman"/>
          <w:lang w:val="en-GB"/>
        </w:rPr>
        <w:t xml:space="preserve">                              Karen Walsh</w:t>
      </w:r>
      <w:r>
        <w:rPr>
          <w:rFonts w:ascii="Times New Roman" w:hAnsi="Times New Roman" w:cs="Times New Roman"/>
        </w:rPr>
        <w:t xml:space="preserve">          </w:t>
      </w:r>
    </w:p>
    <w:p>
      <w:pPr>
        <w:ind w:left="720"/>
        <w:contextualSpacing/>
        <w:rPr>
          <w:rFonts w:ascii="Times New Roman" w:hAnsi="Times New Roman" w:cs="Times New Roman"/>
        </w:rPr>
      </w:pPr>
    </w:p>
    <w:p>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Deputy Designated Liaison Person (Deputy DLP) is</w:t>
      </w:r>
      <w:r>
        <w:rPr>
          <w:rFonts w:hint="default" w:ascii="Times New Roman" w:hAnsi="Times New Roman" w:cs="Times New Roman"/>
          <w:lang w:val="en-GB"/>
        </w:rPr>
        <w:t xml:space="preserve">     Rose Kinsella               </w:t>
      </w:r>
    </w:p>
    <w:p>
      <w:pPr>
        <w:pStyle w:val="9"/>
        <w:rPr>
          <w:rFonts w:ascii="Times New Roman" w:hAnsi="Times New Roman" w:cs="Times New Roman"/>
        </w:rPr>
      </w:pPr>
    </w:p>
    <w:p>
      <w:pPr>
        <w:numPr>
          <w:ilvl w:val="0"/>
          <w:numId w:val="1"/>
        </w:numPr>
        <w:tabs>
          <w:tab w:val="left" w:pos="0"/>
        </w:tabs>
        <w:spacing w:after="0" w:line="240" w:lineRule="auto"/>
        <w:ind w:left="360" w:right="-688"/>
        <w:contextualSpacing/>
        <w:rPr>
          <w:rFonts w:ascii="Times New Roman" w:hAnsi="Times New Roman" w:cs="Times New Roman"/>
        </w:rPr>
      </w:pPr>
      <w:r>
        <w:rPr>
          <w:rFonts w:ascii="Times New Roman" w:hAnsi="Times New Roman" w:cs="Times New Roman"/>
        </w:rPr>
        <w:t xml:space="preserve">The Relevant Person is             </w:t>
      </w:r>
      <w:r>
        <w:rPr>
          <w:rFonts w:hint="default" w:ascii="Times New Roman" w:hAnsi="Times New Roman" w:cs="Times New Roman"/>
          <w:lang w:val="en-GB"/>
        </w:rPr>
        <w:t xml:space="preserve">                                              Karen Walsh</w:t>
      </w:r>
      <w:r>
        <w:rPr>
          <w:rFonts w:ascii="Times New Roman" w:hAnsi="Times New Roman" w:cs="Times New Roman"/>
        </w:rPr>
        <w:t xml:space="preserve">                                            </w:t>
      </w:r>
    </w:p>
    <w:p>
      <w:pPr>
        <w:tabs>
          <w:tab w:val="left" w:pos="0"/>
        </w:tabs>
        <w:spacing w:after="0" w:line="240" w:lineRule="auto"/>
        <w:ind w:left="360" w:right="-688"/>
        <w:contextualSpacing/>
        <w:jc w:val="both"/>
        <w:rPr>
          <w:rFonts w:ascii="Times New Roman" w:hAnsi="Times New Roman" w:cs="Times New Roman"/>
          <w:i/>
        </w:rPr>
      </w:pPr>
      <w:r>
        <w:rPr>
          <w:rFonts w:ascii="Times New Roman" w:hAnsi="Times New Roman" w:cs="Times New Roman"/>
          <w:i/>
        </w:rPr>
        <w:t xml:space="preserve">(The relevant person is one who can provide information in respect of how the child safeguarding statement was developed and will be able to provide the statement on request. This person can also be the DLP) </w:t>
      </w:r>
    </w:p>
    <w:p>
      <w:pPr>
        <w:tabs>
          <w:tab w:val="left" w:pos="0"/>
        </w:tabs>
        <w:spacing w:after="0" w:line="240" w:lineRule="auto"/>
        <w:ind w:left="360" w:right="-688"/>
        <w:contextualSpacing/>
        <w:jc w:val="both"/>
        <w:rPr>
          <w:rFonts w:ascii="Times New Roman" w:hAnsi="Times New Roman" w:cs="Times New Roman"/>
        </w:rPr>
      </w:pPr>
    </w:p>
    <w:p>
      <w:pPr>
        <w:tabs>
          <w:tab w:val="left" w:pos="0"/>
        </w:tabs>
        <w:spacing w:after="0" w:line="240" w:lineRule="auto"/>
        <w:ind w:left="360" w:right="-688"/>
        <w:contextualSpacing/>
        <w:jc w:val="both"/>
        <w:rPr>
          <w:rFonts w:ascii="Times New Roman" w:hAnsi="Times New Roman" w:cs="Times New Roman"/>
        </w:rPr>
      </w:pPr>
    </w:p>
    <w:p>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pPr>
        <w:tabs>
          <w:tab w:val="left" w:pos="0"/>
        </w:tabs>
        <w:autoSpaceDE w:val="0"/>
        <w:autoSpaceDN w:val="0"/>
        <w:adjustRightInd w:val="0"/>
        <w:spacing w:after="0"/>
        <w:ind w:left="720" w:right="-688"/>
        <w:jc w:val="both"/>
        <w:rPr>
          <w:rFonts w:ascii="Times New Roman" w:hAnsi="Times New Roman" w:cs="Times New Roman"/>
        </w:rPr>
      </w:pPr>
    </w:p>
    <w:p>
      <w:pPr>
        <w:tabs>
          <w:tab w:val="left" w:pos="0"/>
          <w:tab w:val="left" w:pos="540"/>
        </w:tabs>
        <w:ind w:left="360" w:right="-688"/>
        <w:jc w:val="both"/>
        <w:rPr>
          <w:rFonts w:ascii="Times New Roman" w:hAnsi="Times New Roman" w:cs="Times New Roman"/>
        </w:rPr>
      </w:pPr>
      <w:r>
        <w:rPr>
          <w:rFonts w:ascii="Times New Roman" w:hAnsi="Times New Roman" w:cs="Times New Roman"/>
        </w:rPr>
        <w:t>The school will:</w:t>
      </w: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recognise that the protection and welfare of children is of paramount importance, regardless of all other considerations;</w:t>
      </w: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fully comply with its statutory obligations under the Children First Act 2015 and other relevant legislation relating to the protection and welfare of children;</w:t>
      </w: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fully co-operate with the relevant statutory authorities in relation to child protection and welfare matters;</w:t>
      </w: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develop a practice of openness with parents and encourage parental involvement in the education of their children; and </w:t>
      </w: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fully respect confidentiality requirements in dealing with child protection matters.</w:t>
      </w:r>
    </w:p>
    <w:p>
      <w:pPr>
        <w:tabs>
          <w:tab w:val="left" w:pos="0"/>
          <w:tab w:val="left" w:pos="1440"/>
        </w:tabs>
        <w:spacing w:after="0"/>
        <w:ind w:left="1800" w:right="-688"/>
        <w:jc w:val="both"/>
        <w:rPr>
          <w:rFonts w:ascii="Times New Roman" w:hAnsi="Times New Roman" w:cs="Times New Roman"/>
        </w:rPr>
      </w:pPr>
    </w:p>
    <w:p>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rPr>
        <w:t xml:space="preserve">The school will also adhere to the above principles in relation to any adult pupil with a special vulnerability. </w:t>
      </w:r>
    </w:p>
    <w:p>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following procedures/measures are in place:</w:t>
      </w:r>
    </w:p>
    <w:p>
      <w:pPr>
        <w:tabs>
          <w:tab w:val="left" w:pos="0"/>
        </w:tabs>
        <w:spacing w:after="0"/>
        <w:ind w:right="-688"/>
        <w:jc w:val="both"/>
        <w:rPr>
          <w:rFonts w:ascii="Times New Roman" w:hAnsi="Times New Roman" w:cs="Times New Roman"/>
        </w:rPr>
      </w:pP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Pr>
          <w:i/>
        </w:rPr>
        <w:t>Child Protection Procedures for Primary and Post</w:t>
      </w:r>
      <w:r>
        <w:rPr>
          <w:rFonts w:ascii="Times New Roman" w:hAnsi="Times New Roman" w:cs="Times New Roman"/>
          <w:i/>
        </w:rPr>
        <w:t xml:space="preserve"> </w:t>
      </w:r>
      <w:r>
        <w:rPr>
          <w:i/>
        </w:rPr>
        <w:t xml:space="preserve">Primary Schools (revised </w:t>
      </w:r>
      <w:r>
        <w:rPr>
          <w:rFonts w:ascii="Times New Roman" w:hAnsi="Times New Roman" w:cs="Times New Roman"/>
          <w:i/>
        </w:rPr>
        <w:t>2023)</w:t>
      </w:r>
      <w:r>
        <w:rPr>
          <w:rFonts w:ascii="Times New Roman" w:hAnsi="Times New Roman" w:cs="Times New Roman"/>
        </w:rPr>
        <w:t xml:space="preserve"> and to the relevant agreed disciplinary procedures for school staff which are published on the gov.ie website. </w:t>
      </w:r>
    </w:p>
    <w:p>
      <w:pPr>
        <w:tabs>
          <w:tab w:val="left" w:pos="0"/>
          <w:tab w:val="left" w:pos="2160"/>
        </w:tabs>
        <w:spacing w:after="0"/>
        <w:ind w:left="1080" w:right="-688"/>
        <w:jc w:val="both"/>
        <w:rPr>
          <w:rFonts w:ascii="Times New Roman" w:hAnsi="Times New Roman" w:cs="Times New Roman"/>
        </w:rPr>
      </w:pP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the selection or recruitment of staff and their suitability to work with children, the school adheres to the statutory vetting requirements of the </w:t>
      </w:r>
      <w:r>
        <w:fldChar w:fldCharType="begin"/>
      </w:r>
      <w:r>
        <w:instrText xml:space="preserve"> HYPERLINK "https://revisedacts.lawreform.ie/eli/2012/act/47/revised/en/pdf" </w:instrText>
      </w:r>
      <w:r>
        <w:fldChar w:fldCharType="separate"/>
      </w:r>
      <w:r>
        <w:rPr>
          <w:rStyle w:val="6"/>
          <w:rFonts w:ascii="Times New Roman" w:hAnsi="Times New Roman" w:cs="Times New Roman"/>
        </w:rPr>
        <w:t>National Vetting Bureau (Children and Vulnerable Persons)</w:t>
      </w:r>
      <w:r>
        <w:rPr>
          <w:rStyle w:val="6"/>
          <w:rFonts w:ascii="Times New Roman" w:hAnsi="Times New Roman" w:cs="Times New Roman"/>
        </w:rPr>
        <w:fldChar w:fldCharType="end"/>
      </w:r>
      <w:r>
        <w:rPr>
          <w:rFonts w:ascii="Times New Roman" w:hAnsi="Times New Roman" w:cs="Times New Roman"/>
        </w:rPr>
        <w:t xml:space="preserve"> Acts 2012 to 2016 and to the wider duty of care guidance set out in relevant Garda vetting and recruitment circulars published by the Department of Education and available on the gov.ie website.</w:t>
      </w:r>
    </w:p>
    <w:p>
      <w:pPr>
        <w:tabs>
          <w:tab w:val="left" w:pos="0"/>
          <w:tab w:val="left" w:pos="2160"/>
        </w:tabs>
        <w:spacing w:after="0"/>
        <w:ind w:left="1080" w:right="-688"/>
        <w:jc w:val="both"/>
        <w:rPr>
          <w:rFonts w:ascii="Times New Roman" w:hAnsi="Times New Roman" w:cs="Times New Roman"/>
        </w:rPr>
      </w:pP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pPr>
        <w:tabs>
          <w:tab w:val="left" w:pos="0"/>
          <w:tab w:val="left" w:pos="2160"/>
        </w:tabs>
        <w:spacing w:after="0" w:line="240" w:lineRule="auto"/>
        <w:ind w:right="-688"/>
        <w:jc w:val="both"/>
        <w:rPr>
          <w:rFonts w:ascii="Times New Roman" w:hAnsi="Times New Roman" w:cs="Times New Roman"/>
        </w:rPr>
      </w:pPr>
    </w:p>
    <w:p>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Has provided each member of staff with a copy of the school’s Child Safeguarding Statement </w:t>
      </w:r>
    </w:p>
    <w:p>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Ensures all new staff are provided with a copy of the school’s Child Safeguarding Statement </w:t>
      </w:r>
    </w:p>
    <w:p>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Encourages staff to avail of relevant training </w:t>
      </w:r>
    </w:p>
    <w:p>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Encourages Board of Management members to avail of relevant training </w:t>
      </w:r>
    </w:p>
    <w:p>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The Board of Management maintains records of all staff and Board member training </w:t>
      </w:r>
    </w:p>
    <w:p>
      <w:pPr>
        <w:tabs>
          <w:tab w:val="left" w:pos="0"/>
          <w:tab w:val="left" w:pos="2160"/>
        </w:tabs>
        <w:spacing w:after="0"/>
        <w:ind w:left="1080" w:right="-688"/>
        <w:jc w:val="both"/>
        <w:rPr>
          <w:rFonts w:ascii="Times New Roman" w:hAnsi="Times New Roman" w:cs="Times New Roman"/>
        </w:rPr>
      </w:pP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reporting of child protection concerns to Tusla, all school personnel are required to adhere to the procedures set out in the </w:t>
      </w:r>
      <w:r>
        <w:rPr>
          <w:i/>
        </w:rPr>
        <w:t>Child Protection Procedures for Primary and Post</w:t>
      </w:r>
      <w:r>
        <w:rPr>
          <w:rFonts w:ascii="Times New Roman" w:hAnsi="Times New Roman" w:cs="Times New Roman"/>
          <w:i/>
        </w:rPr>
        <w:t xml:space="preserve"> </w:t>
      </w:r>
      <w:r>
        <w:rPr>
          <w:i/>
        </w:rPr>
        <w:t xml:space="preserve">Primary Schools </w:t>
      </w:r>
      <w:r>
        <w:rPr>
          <w:rFonts w:ascii="Times New Roman" w:hAnsi="Times New Roman" w:cs="Times New Roman"/>
          <w:i/>
        </w:rPr>
        <w:t>(revised 2023)</w:t>
      </w:r>
      <w:r>
        <w:rPr>
          <w:rFonts w:ascii="Times New Roman" w:hAnsi="Times New Roman" w:cs="Times New Roman"/>
        </w:rPr>
        <w:t>, including in the case of registered teachers, those in relation to mandated reporting under the Children First Act 2015.</w:t>
      </w:r>
    </w:p>
    <w:p>
      <w:pPr>
        <w:tabs>
          <w:tab w:val="left" w:pos="0"/>
          <w:tab w:val="left" w:pos="2160"/>
        </w:tabs>
        <w:spacing w:after="0"/>
        <w:ind w:right="-688"/>
        <w:jc w:val="both"/>
        <w:rPr>
          <w:rFonts w:ascii="Times New Roman" w:hAnsi="Times New Roman" w:cs="Times New Roman"/>
        </w:rPr>
      </w:pP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All registered teachers employed by the school are mandated persons under the Children First Act 2015.</w:t>
      </w:r>
    </w:p>
    <w:p>
      <w:pPr>
        <w:tabs>
          <w:tab w:val="left" w:pos="0"/>
          <w:tab w:val="left" w:pos="2160"/>
        </w:tabs>
        <w:spacing w:after="0"/>
        <w:ind w:left="1080" w:right="-688"/>
        <w:jc w:val="both"/>
        <w:rPr>
          <w:rFonts w:ascii="Times New Roman" w:hAnsi="Times New Roman" w:cs="Times New Roman"/>
        </w:rPr>
      </w:pP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pPr>
        <w:tabs>
          <w:tab w:val="left" w:pos="0"/>
          <w:tab w:val="left" w:pos="2160"/>
        </w:tabs>
        <w:spacing w:after="0"/>
        <w:ind w:left="1080" w:right="-688"/>
        <w:jc w:val="both"/>
        <w:rPr>
          <w:rFonts w:ascii="Times New Roman" w:hAnsi="Times New Roman" w:cs="Times New Roman"/>
        </w:rPr>
      </w:pPr>
    </w:p>
    <w:p>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The various procedures referred to in this Statement can be accessed via the school’s website, the gov.ie website or will be made available on request by the school.</w:t>
      </w:r>
    </w:p>
    <w:p>
      <w:pPr>
        <w:spacing w:after="0"/>
        <w:ind w:left="720"/>
        <w:contextualSpacing/>
        <w:rPr>
          <w:rFonts w:ascii="Times New Roman" w:hAnsi="Times New Roman" w:cs="Times New Roman"/>
        </w:rPr>
      </w:pPr>
    </w:p>
    <w:p>
      <w:pPr>
        <w:tabs>
          <w:tab w:val="left" w:pos="0"/>
        </w:tabs>
        <w:ind w:right="-688"/>
        <w:jc w:val="both"/>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The above is not intended as an exhaustive list. Individual Boards of Management shall also include in this section such other procedures/measures that are of relevance to the school in question. </w:t>
      </w:r>
    </w:p>
    <w:p>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pPr>
        <w:tabs>
          <w:tab w:val="left" w:pos="0"/>
        </w:tabs>
        <w:spacing w:after="0"/>
        <w:ind w:left="360" w:right="-688"/>
        <w:contextualSpacing/>
        <w:jc w:val="both"/>
        <w:rPr>
          <w:rFonts w:ascii="Times New Roman" w:hAnsi="Times New Roman" w:cs="Times New Roman"/>
        </w:rPr>
      </w:pPr>
    </w:p>
    <w:p>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This Child Safeguarding Statement will be reviewed annually or as soon as practicable after there has been a material change in any matter to which this statement refers.</w:t>
      </w:r>
    </w:p>
    <w:p>
      <w:pPr>
        <w:tabs>
          <w:tab w:val="left" w:pos="0"/>
        </w:tabs>
        <w:spacing w:after="0" w:line="240" w:lineRule="auto"/>
        <w:ind w:right="-688"/>
        <w:contextualSpacing/>
        <w:jc w:val="both"/>
        <w:rPr>
          <w:rFonts w:ascii="Times New Roman" w:hAnsi="Times New Roman" w:cs="Times New Roman"/>
        </w:rPr>
      </w:pPr>
    </w:p>
    <w:p>
      <w:pPr>
        <w:tabs>
          <w:tab w:val="left" w:pos="0"/>
        </w:tabs>
        <w:ind w:right="-688"/>
        <w:jc w:val="both"/>
        <w:rPr>
          <w:rFonts w:ascii="Times New Roman" w:hAnsi="Times New Roman" w:cs="Times New Roman"/>
        </w:rPr>
      </w:pPr>
    </w:p>
    <w:p>
      <w:pPr>
        <w:tabs>
          <w:tab w:val="left" w:pos="0"/>
        </w:tabs>
        <w:ind w:right="-688"/>
        <w:jc w:val="both"/>
        <w:rPr>
          <w:rFonts w:hint="default" w:ascii="Times New Roman" w:hAnsi="Times New Roman" w:cs="Times New Roman"/>
          <w:lang w:val="en-GB"/>
        </w:rPr>
      </w:pPr>
      <w:bookmarkStart w:id="1" w:name="_GoBack"/>
      <w:bookmarkEnd w:id="1"/>
      <w:r>
        <w:rPr>
          <w:rFonts w:ascii="Times New Roman" w:hAnsi="Times New Roman" w:cs="Times New Roman"/>
        </w:rPr>
        <w:t xml:space="preserve">This Child Safeguarding Statement was adopted by the Board of Management on </w:t>
      </w:r>
      <w:r>
        <w:rPr>
          <w:rFonts w:hint="default" w:ascii="Times New Roman" w:hAnsi="Times New Roman" w:cs="Times New Roman"/>
          <w:lang w:val="en-GB"/>
        </w:rPr>
        <w:t>____________________</w:t>
      </w:r>
    </w:p>
    <w:p>
      <w:pPr>
        <w:tabs>
          <w:tab w:val="left" w:pos="0"/>
        </w:tabs>
        <w:ind w:right="-688"/>
        <w:jc w:val="both"/>
        <w:rPr>
          <w:rFonts w:hint="default" w:ascii="Times New Roman" w:hAnsi="Times New Roman" w:cs="Times New Roman"/>
          <w:lang w:val="en-GB"/>
        </w:rPr>
      </w:pPr>
      <w:r>
        <w:rPr>
          <w:rFonts w:ascii="Times New Roman" w:hAnsi="Times New Roman" w:cs="Times New Roman"/>
        </w:rPr>
        <w:t>This Child Safeguarding Statement was reviewed by the Board of Management on</w:t>
      </w:r>
      <w:r>
        <w:rPr>
          <w:rFonts w:hint="default" w:ascii="Times New Roman" w:hAnsi="Times New Roman" w:cs="Times New Roman"/>
          <w:lang w:val="en-GB"/>
        </w:rPr>
        <w:t xml:space="preserve"> ____________________</w:t>
      </w:r>
    </w:p>
    <w:p>
      <w:pPr>
        <w:tabs>
          <w:tab w:val="left" w:pos="0"/>
        </w:tabs>
        <w:autoSpaceDE w:val="0"/>
        <w:autoSpaceDN w:val="0"/>
        <w:adjustRightInd w:val="0"/>
        <w:ind w:left="360" w:right="-688"/>
        <w:jc w:val="both"/>
        <w:rPr>
          <w:rFonts w:ascii="Times New Roman" w:hAnsi="Times New Roman" w:cs="Times New Roman"/>
        </w:rPr>
      </w:pPr>
    </w:p>
    <w:p>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rPr>
        <w:t>Signed: 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Signed: ____________________________</w:t>
      </w:r>
    </w:p>
    <w:p>
      <w:pPr>
        <w:tabs>
          <w:tab w:val="left" w:pos="0"/>
        </w:tabs>
        <w:autoSpaceDE w:val="0"/>
        <w:autoSpaceDN w:val="0"/>
        <w:adjustRightInd w:val="0"/>
        <w:ind w:right="-688" w:firstLine="360"/>
        <w:jc w:val="both"/>
        <w:rPr>
          <w:rFonts w:ascii="Times New Roman" w:hAnsi="Times New Roman" w:cs="Times New Roman"/>
        </w:rPr>
      </w:pPr>
      <w:r>
        <w:rPr>
          <w:rFonts w:ascii="Times New Roman" w:hAnsi="Times New Roman" w:cs="Times New Roman"/>
        </w:rPr>
        <w:t xml:space="preserve">Chairperson of Board of Management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Principal/Secretary to the Board of Management</w:t>
      </w:r>
    </w:p>
    <w:p>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rPr>
        <w:t xml:space="preserve">Date:   __________________________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Date:  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t>_</w:t>
      </w:r>
    </w:p>
    <w:p>
      <w:pPr>
        <w:tabs>
          <w:tab w:val="left" w:pos="0"/>
        </w:tabs>
        <w:ind w:right="-688"/>
        <w:jc w:val="both"/>
        <w:rPr>
          <w:rFonts w:ascii="Times New Roman" w:hAnsi="Times New Roman" w:cs="Times New Roman"/>
          <w:b/>
        </w:rPr>
      </w:pPr>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B1C2E"/>
    <w:multiLevelType w:val="multilevel"/>
    <w:tmpl w:val="011B1C2E"/>
    <w:lvl w:ilvl="0" w:tentative="0">
      <w:start w:val="1"/>
      <w:numFmt w:val="bullet"/>
      <w:lvlText w:val=""/>
      <w:lvlJc w:val="left"/>
      <w:pPr>
        <w:tabs>
          <w:tab w:val="left" w:pos="1440"/>
        </w:tabs>
        <w:ind w:left="1440" w:hanging="360"/>
      </w:pPr>
      <w:rPr>
        <w:rFonts w:hint="default" w:ascii="Wingdings" w:hAnsi="Wingdings"/>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
    <w:nsid w:val="15A46321"/>
    <w:multiLevelType w:val="multilevel"/>
    <w:tmpl w:val="15A463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7566C90"/>
    <w:multiLevelType w:val="multilevel"/>
    <w:tmpl w:val="47566C90"/>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0D"/>
    <w:rsid w:val="000F173F"/>
    <w:rsid w:val="00124A55"/>
    <w:rsid w:val="001E5316"/>
    <w:rsid w:val="002054B0"/>
    <w:rsid w:val="00281DBB"/>
    <w:rsid w:val="002D412D"/>
    <w:rsid w:val="002E500D"/>
    <w:rsid w:val="00331C86"/>
    <w:rsid w:val="0039365B"/>
    <w:rsid w:val="005312DD"/>
    <w:rsid w:val="0074713B"/>
    <w:rsid w:val="00863AAB"/>
    <w:rsid w:val="00A61D18"/>
    <w:rsid w:val="00B143D7"/>
    <w:rsid w:val="00B265B7"/>
    <w:rsid w:val="00BB4773"/>
    <w:rsid w:val="00E054FA"/>
    <w:rsid w:val="00F02D82"/>
    <w:rsid w:val="00F90A58"/>
    <w:rsid w:val="00FD29BA"/>
    <w:rsid w:val="47032D86"/>
    <w:rsid w:val="745940EB"/>
  </w:rsids>
  <m:mathPr>
    <m:mathFont m:val="Cambria Math"/>
    <m:brkBin m:val="before"/>
    <m:brkBinSub m:val="--"/>
    <m:smallFrac m:val="1"/>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13"/>
        <w:tab w:val="right" w:pos="9026"/>
      </w:tabs>
      <w:spacing w:after="0" w:line="240" w:lineRule="auto"/>
    </w:pPr>
  </w:style>
  <w:style w:type="paragraph" w:styleId="5">
    <w:name w:val="header"/>
    <w:basedOn w:val="1"/>
    <w:link w:val="7"/>
    <w:unhideWhenUsed/>
    <w:uiPriority w:val="99"/>
    <w:pPr>
      <w:tabs>
        <w:tab w:val="center" w:pos="4513"/>
        <w:tab w:val="right" w:pos="9026"/>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character" w:customStyle="1" w:styleId="7">
    <w:name w:val="Header Char"/>
    <w:basedOn w:val="2"/>
    <w:link w:val="5"/>
    <w:qFormat/>
    <w:uiPriority w:val="99"/>
  </w:style>
  <w:style w:type="character" w:customStyle="1" w:styleId="8">
    <w:name w:val="Footer Char"/>
    <w:basedOn w:val="2"/>
    <w:link w:val="4"/>
    <w:qFormat/>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20Lyons\Desktop\Child%20protection%202018\mandator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mandatory-template-2.dotx</Template>
  <Pages>2</Pages>
  <Words>1006</Words>
  <Characters>5740</Characters>
  <Lines>47</Lines>
  <Paragraphs>13</Paragraphs>
  <TotalTime>1560</TotalTime>
  <ScaleCrop>false</ScaleCrop>
  <LinksUpToDate>false</LinksUpToDate>
  <CharactersWithSpaces>6733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2023-09-28T09:00:00Z</dcterms:created>
  <cp:lastPrinted>2023-10-02T12:01:22Z</cp:lastPrinted>
  <dcterms:modified xsi:type="dcterms:W3CDTF">2023-10-02T12:02:41Z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2057-12.2.0.13215</vt:lpwstr>
  </property>
  <property fmtid="{D5CDD505-2E9C-101B-9397-08002B2CF9AE}" pid="3" name="ICV">
    <vt:lpwstr>329600ADFC604B02862133011C64140D_13</vt:lpwstr>
  </property>
</Properties>
</file>